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5B6E" w:rsidRPr="00855B6E" w:rsidRDefault="00855B6E" w:rsidP="004F2049">
      <w:pPr>
        <w:spacing w:before="100" w:beforeAutospacing="1" w:after="100" w:afterAutospacing="1"/>
        <w:jc w:val="both"/>
        <w:rPr>
          <w:rFonts w:eastAsia="Times New Roman" w:cs="Times New Roman"/>
          <w:b/>
          <w:sz w:val="24"/>
          <w:szCs w:val="24"/>
          <w:lang w:eastAsia="sl-SI"/>
        </w:rPr>
      </w:pPr>
      <w:bookmarkStart w:id="0" w:name="_GoBack"/>
      <w:bookmarkEnd w:id="0"/>
      <w:r w:rsidRPr="00855B6E">
        <w:rPr>
          <w:b/>
        </w:rPr>
        <w:t>Mirovniški festival v Slovenj Gradcu</w:t>
      </w:r>
    </w:p>
    <w:p w:rsidR="004F2049" w:rsidRDefault="004F2049" w:rsidP="004F2049">
      <w:pPr>
        <w:spacing w:before="100" w:beforeAutospacing="1" w:after="100" w:afterAutospacing="1"/>
        <w:jc w:val="both"/>
        <w:rPr>
          <w:rFonts w:eastAsia="Times New Roman" w:cs="Times New Roman"/>
          <w:sz w:val="24"/>
          <w:szCs w:val="24"/>
          <w:lang w:eastAsia="sl-SI"/>
        </w:rPr>
      </w:pPr>
      <w:r w:rsidRPr="00DD1B36">
        <w:rPr>
          <w:rFonts w:eastAsia="Times New Roman" w:cs="Times New Roman"/>
          <w:sz w:val="24"/>
          <w:szCs w:val="24"/>
          <w:lang w:eastAsia="sl-SI"/>
        </w:rPr>
        <w:t xml:space="preserve">V okviru Mirovniškega festivala v Slovenj Gradcu so dijakinje in dijaki Gimnazije Ledina ustvarjali svoje izdelke na tematiko Svetovnega dneva spomina na žrtve holokavsta z naslovom </w:t>
      </w:r>
      <w:r w:rsidRPr="00DD1B36">
        <w:rPr>
          <w:rFonts w:eastAsia="Times New Roman" w:cs="Times New Roman"/>
          <w:i/>
          <w:sz w:val="24"/>
          <w:szCs w:val="24"/>
          <w:lang w:eastAsia="sl-SI"/>
        </w:rPr>
        <w:t>Tisti, ki se ne spominjajo preteklosti, so obsojeni, da jo še enkrat doživijo.</w:t>
      </w:r>
      <w:r w:rsidRPr="00DD1B36">
        <w:rPr>
          <w:rFonts w:eastAsia="Times New Roman" w:cs="Times New Roman"/>
          <w:sz w:val="24"/>
          <w:szCs w:val="24"/>
          <w:lang w:eastAsia="sl-SI"/>
        </w:rPr>
        <w:t xml:space="preserve"> (Ameriški filozof </w:t>
      </w:r>
      <w:proofErr w:type="spellStart"/>
      <w:r w:rsidRPr="00DD1B36">
        <w:rPr>
          <w:rFonts w:eastAsia="Times New Roman" w:cs="Times New Roman"/>
          <w:sz w:val="24"/>
          <w:szCs w:val="24"/>
          <w:lang w:eastAsia="sl-SI"/>
        </w:rPr>
        <w:t>Santayana</w:t>
      </w:r>
      <w:proofErr w:type="spellEnd"/>
      <w:r w:rsidRPr="00DD1B36">
        <w:rPr>
          <w:rFonts w:eastAsia="Times New Roman" w:cs="Times New Roman"/>
          <w:sz w:val="24"/>
          <w:szCs w:val="24"/>
          <w:lang w:eastAsia="sl-SI"/>
        </w:rPr>
        <w:t>, 20. stoletje)</w:t>
      </w:r>
      <w:r>
        <w:rPr>
          <w:rFonts w:eastAsia="Times New Roman" w:cs="Times New Roman"/>
          <w:sz w:val="24"/>
          <w:szCs w:val="24"/>
          <w:lang w:eastAsia="sl-SI"/>
        </w:rPr>
        <w:t>.</w:t>
      </w:r>
    </w:p>
    <w:p w:rsidR="004F2049" w:rsidRDefault="004F2049" w:rsidP="004F2049">
      <w:pPr>
        <w:spacing w:before="100" w:beforeAutospacing="1" w:after="100" w:afterAutospacing="1"/>
        <w:jc w:val="both"/>
        <w:rPr>
          <w:rFonts w:eastAsia="Times New Roman" w:cs="Times New Roman"/>
          <w:sz w:val="24"/>
          <w:szCs w:val="24"/>
          <w:lang w:eastAsia="sl-SI"/>
        </w:rPr>
      </w:pPr>
      <w:r w:rsidRPr="00DD1B36">
        <w:rPr>
          <w:rFonts w:eastAsia="Times New Roman" w:cs="Times New Roman"/>
          <w:sz w:val="24"/>
          <w:szCs w:val="24"/>
          <w:lang w:eastAsia="sl-SI"/>
        </w:rPr>
        <w:t xml:space="preserve">Nekateri </w:t>
      </w:r>
      <w:r>
        <w:rPr>
          <w:rFonts w:eastAsia="Times New Roman" w:cs="Times New Roman"/>
          <w:sz w:val="24"/>
          <w:szCs w:val="24"/>
          <w:lang w:eastAsia="sl-SI"/>
        </w:rPr>
        <w:t>dijaki so</w:t>
      </w:r>
      <w:r w:rsidRPr="00DD1B36">
        <w:rPr>
          <w:rFonts w:eastAsia="Times New Roman" w:cs="Times New Roman"/>
          <w:sz w:val="24"/>
          <w:szCs w:val="24"/>
          <w:lang w:eastAsia="sl-SI"/>
        </w:rPr>
        <w:t xml:space="preserve"> pose</w:t>
      </w:r>
      <w:r>
        <w:rPr>
          <w:rFonts w:eastAsia="Times New Roman" w:cs="Times New Roman"/>
          <w:sz w:val="24"/>
          <w:szCs w:val="24"/>
          <w:lang w:eastAsia="sl-SI"/>
        </w:rPr>
        <w:t>gli</w:t>
      </w:r>
      <w:r w:rsidRPr="00DD1B36">
        <w:rPr>
          <w:rFonts w:eastAsia="Times New Roman" w:cs="Times New Roman"/>
          <w:sz w:val="24"/>
          <w:szCs w:val="24"/>
          <w:lang w:eastAsia="sl-SI"/>
        </w:rPr>
        <w:t xml:space="preserve"> v esejsko razpravljanje, tudi liriko, drugi so usodo Judov upodobili likovno oziroma grafično.</w:t>
      </w:r>
      <w:r>
        <w:rPr>
          <w:rFonts w:eastAsia="Times New Roman" w:cs="Times New Roman"/>
          <w:sz w:val="24"/>
          <w:szCs w:val="24"/>
          <w:lang w:eastAsia="sl-SI"/>
        </w:rPr>
        <w:t xml:space="preserve"> </w:t>
      </w:r>
      <w:r w:rsidRPr="00DD1B36">
        <w:rPr>
          <w:rFonts w:eastAsia="Times New Roman" w:cs="Times New Roman"/>
          <w:sz w:val="24"/>
          <w:szCs w:val="24"/>
          <w:lang w:eastAsia="sl-SI"/>
        </w:rPr>
        <w:t xml:space="preserve">Izdelke smo nato združili v </w:t>
      </w:r>
      <w:proofErr w:type="spellStart"/>
      <w:r w:rsidRPr="00DD1B36">
        <w:rPr>
          <w:rFonts w:eastAsia="Times New Roman" w:cs="Times New Roman"/>
          <w:sz w:val="24"/>
          <w:szCs w:val="24"/>
          <w:lang w:eastAsia="sl-SI"/>
        </w:rPr>
        <w:t>zin</w:t>
      </w:r>
      <w:proofErr w:type="spellEnd"/>
      <w:r w:rsidRPr="00DD1B36">
        <w:rPr>
          <w:rFonts w:eastAsia="Times New Roman" w:cs="Times New Roman"/>
          <w:sz w:val="24"/>
          <w:szCs w:val="24"/>
          <w:lang w:eastAsia="sl-SI"/>
        </w:rPr>
        <w:t xml:space="preserve"> oziroma zgibanko.</w:t>
      </w:r>
    </w:p>
    <w:p w:rsidR="003F2DE4" w:rsidRDefault="004F2049">
      <w:r>
        <w:rPr>
          <w:noProof/>
        </w:rPr>
        <w:drawing>
          <wp:inline distT="0" distB="0" distL="0" distR="0" wp14:anchorId="37462568" wp14:editId="1915C7BF">
            <wp:extent cx="4972050" cy="6132196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08" cy="616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049" w:rsidRDefault="004F2049">
      <w:r>
        <w:rPr>
          <w:noProof/>
        </w:rPr>
        <w:lastRenderedPageBreak/>
        <w:drawing>
          <wp:inline distT="0" distB="0" distL="0" distR="0" wp14:anchorId="1B5C3AE0" wp14:editId="3C4B5128">
            <wp:extent cx="5760720" cy="421068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049" w:rsidRDefault="004F2049">
      <w:r>
        <w:rPr>
          <w:noProof/>
        </w:rPr>
        <w:drawing>
          <wp:inline distT="0" distB="0" distL="0" distR="0" wp14:anchorId="32866E73" wp14:editId="6A47FCA1">
            <wp:extent cx="5760720" cy="4145646"/>
            <wp:effectExtent l="0" t="0" r="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241" cy="420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20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049"/>
    <w:rsid w:val="003F2DE4"/>
    <w:rsid w:val="004F2049"/>
    <w:rsid w:val="00855B6E"/>
    <w:rsid w:val="00BB7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07F59"/>
  <w15:chartTrackingRefBased/>
  <w15:docId w15:val="{6BBBD6D2-E07D-4C83-9EFF-38F37E71D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4F2049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Gimnazija Ledina Ljubljana</Company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Abrahamsberg</dc:creator>
  <cp:keywords/>
  <dc:description/>
  <cp:lastModifiedBy>Mojca Lotrič</cp:lastModifiedBy>
  <cp:revision>2</cp:revision>
  <dcterms:created xsi:type="dcterms:W3CDTF">2023-06-21T09:39:00Z</dcterms:created>
  <dcterms:modified xsi:type="dcterms:W3CDTF">2023-06-21T09:39:00Z</dcterms:modified>
</cp:coreProperties>
</file>